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93F3" w14:textId="5BFDE7B2" w:rsidR="003E6654" w:rsidRDefault="003E6654">
      <w:pPr>
        <w:rPr>
          <w:rFonts w:ascii="Arial" w:hAnsi="Arial" w:cs="Arial"/>
          <w:sz w:val="22"/>
          <w:szCs w:val="22"/>
        </w:rPr>
      </w:pPr>
      <w:r>
        <w:rPr>
          <w:rFonts w:ascii="Arial" w:hAnsi="Arial" w:cs="Arial"/>
          <w:sz w:val="22"/>
          <w:szCs w:val="22"/>
        </w:rPr>
        <w:t>Absender</w:t>
      </w:r>
    </w:p>
    <w:p w14:paraId="36AE75B3" w14:textId="77777777" w:rsidR="003E6654" w:rsidRDefault="003E6654">
      <w:pPr>
        <w:rPr>
          <w:rFonts w:ascii="Arial" w:hAnsi="Arial" w:cs="Arial"/>
          <w:sz w:val="22"/>
          <w:szCs w:val="22"/>
        </w:rPr>
      </w:pPr>
    </w:p>
    <w:p w14:paraId="33C5D820" w14:textId="4DA179C1" w:rsidR="003E6654" w:rsidRDefault="003E6654">
      <w:pPr>
        <w:rPr>
          <w:rFonts w:ascii="Arial" w:hAnsi="Arial" w:cs="Arial"/>
          <w:sz w:val="22"/>
          <w:szCs w:val="22"/>
        </w:rPr>
      </w:pPr>
    </w:p>
    <w:p w14:paraId="35CC8495" w14:textId="62D58114" w:rsidR="00B77E33" w:rsidRDefault="00000000">
      <w:pPr>
        <w:rPr>
          <w:rFonts w:ascii="Arial" w:hAnsi="Arial" w:cs="Arial"/>
          <w:sz w:val="22"/>
          <w:szCs w:val="22"/>
        </w:rPr>
      </w:pPr>
      <w:r>
        <w:rPr>
          <w:rFonts w:ascii="Arial" w:hAnsi="Arial" w:cs="Arial"/>
          <w:sz w:val="22"/>
          <w:szCs w:val="22"/>
        </w:rPr>
        <w:t>Präsident/in des (eigenen) Gerichts</w:t>
      </w:r>
    </w:p>
    <w:p w14:paraId="02071070" w14:textId="77777777" w:rsidR="00B77E33" w:rsidRDefault="00000000">
      <w:pPr>
        <w:rPr>
          <w:rFonts w:ascii="Arial" w:hAnsi="Arial" w:cs="Arial"/>
          <w:sz w:val="22"/>
          <w:szCs w:val="22"/>
        </w:rPr>
      </w:pPr>
      <w:r>
        <w:rPr>
          <w:rFonts w:ascii="Arial" w:hAnsi="Arial" w:cs="Arial"/>
          <w:sz w:val="22"/>
          <w:szCs w:val="22"/>
        </w:rPr>
        <w:t>Adresse</w:t>
      </w:r>
    </w:p>
    <w:p w14:paraId="640E5707" w14:textId="77777777" w:rsidR="00B77E33" w:rsidRDefault="00B77E33">
      <w:pPr>
        <w:rPr>
          <w:rFonts w:ascii="Arial" w:hAnsi="Arial" w:cs="Arial"/>
          <w:sz w:val="22"/>
          <w:szCs w:val="22"/>
        </w:rPr>
      </w:pPr>
    </w:p>
    <w:p w14:paraId="0E816D01" w14:textId="77777777" w:rsidR="00B77E33" w:rsidRDefault="00B77E33">
      <w:pPr>
        <w:rPr>
          <w:rFonts w:ascii="Arial" w:hAnsi="Arial" w:cs="Arial"/>
          <w:b/>
          <w:sz w:val="22"/>
          <w:szCs w:val="22"/>
        </w:rPr>
      </w:pPr>
    </w:p>
    <w:p w14:paraId="163F6E1F" w14:textId="77777777" w:rsidR="00B77E33" w:rsidRDefault="00B77E33">
      <w:pPr>
        <w:rPr>
          <w:rFonts w:ascii="Arial" w:hAnsi="Arial" w:cs="Arial"/>
          <w:b/>
          <w:sz w:val="22"/>
          <w:szCs w:val="22"/>
        </w:rPr>
      </w:pPr>
    </w:p>
    <w:p w14:paraId="1A705BED" w14:textId="77777777" w:rsidR="00B77E33" w:rsidRDefault="00000000">
      <w:pPr>
        <w:rPr>
          <w:rFonts w:ascii="Arial" w:hAnsi="Arial" w:cs="Arial"/>
          <w:b/>
          <w:sz w:val="22"/>
          <w:szCs w:val="22"/>
        </w:rPr>
      </w:pPr>
      <w:r>
        <w:rPr>
          <w:rFonts w:ascii="Arial" w:hAnsi="Arial" w:cs="Arial"/>
          <w:b/>
          <w:sz w:val="22"/>
          <w:szCs w:val="22"/>
        </w:rPr>
        <w:t>Besoldungswiderspruch</w:t>
      </w:r>
    </w:p>
    <w:p w14:paraId="63836392" w14:textId="77777777" w:rsidR="00B77E33" w:rsidRDefault="00000000">
      <w:pPr>
        <w:rPr>
          <w:rFonts w:ascii="Arial" w:hAnsi="Arial" w:cs="Arial"/>
          <w:b/>
          <w:sz w:val="22"/>
          <w:szCs w:val="22"/>
        </w:rPr>
      </w:pPr>
      <w:r>
        <w:rPr>
          <w:rFonts w:ascii="Arial" w:hAnsi="Arial" w:cs="Arial"/>
          <w:b/>
          <w:sz w:val="22"/>
          <w:szCs w:val="22"/>
        </w:rPr>
        <w:t>Personalnummer: …</w:t>
      </w:r>
    </w:p>
    <w:p w14:paraId="1E2090FB" w14:textId="77777777" w:rsidR="00B77E33" w:rsidRDefault="00B77E33">
      <w:pPr>
        <w:rPr>
          <w:rFonts w:ascii="Arial" w:hAnsi="Arial" w:cs="Arial"/>
          <w:sz w:val="22"/>
          <w:szCs w:val="22"/>
        </w:rPr>
      </w:pPr>
    </w:p>
    <w:p w14:paraId="6266B2F1" w14:textId="2FDB0D00" w:rsidR="00B77E33" w:rsidRDefault="00000000">
      <w:pPr>
        <w:spacing w:after="240" w:line="360" w:lineRule="auto"/>
        <w:jc w:val="right"/>
        <w:rPr>
          <w:rFonts w:ascii="Arial" w:hAnsi="Arial" w:cs="Arial"/>
          <w:sz w:val="22"/>
          <w:szCs w:val="22"/>
        </w:rPr>
      </w:pPr>
      <w:r>
        <w:rPr>
          <w:rFonts w:ascii="Arial" w:hAnsi="Arial" w:cs="Arial"/>
          <w:sz w:val="22"/>
          <w:szCs w:val="22"/>
        </w:rPr>
        <w:t>Berlin, den</w:t>
      </w:r>
      <w:r w:rsidR="00417A39">
        <w:rPr>
          <w:rFonts w:ascii="Arial" w:hAnsi="Arial" w:cs="Arial"/>
          <w:sz w:val="22"/>
          <w:szCs w:val="22"/>
        </w:rPr>
        <w:t xml:space="preserve"> </w:t>
      </w:r>
      <w:r w:rsidR="007F2FEB">
        <w:rPr>
          <w:rFonts w:ascii="Arial" w:hAnsi="Arial" w:cs="Arial"/>
          <w:sz w:val="22"/>
          <w:szCs w:val="22"/>
        </w:rPr>
        <w:fldChar w:fldCharType="begin"/>
      </w:r>
      <w:r w:rsidR="007F2FEB">
        <w:rPr>
          <w:rFonts w:ascii="Arial" w:hAnsi="Arial" w:cs="Arial"/>
          <w:sz w:val="22"/>
          <w:szCs w:val="22"/>
        </w:rPr>
        <w:instrText xml:space="preserve"> TIME \@ "d. MMMM yyyy" </w:instrText>
      </w:r>
      <w:r w:rsidR="007F2FEB">
        <w:rPr>
          <w:rFonts w:ascii="Arial" w:hAnsi="Arial" w:cs="Arial"/>
          <w:sz w:val="22"/>
          <w:szCs w:val="22"/>
        </w:rPr>
        <w:fldChar w:fldCharType="separate"/>
      </w:r>
      <w:r w:rsidR="00B5309F">
        <w:rPr>
          <w:rFonts w:ascii="Arial" w:hAnsi="Arial" w:cs="Arial"/>
          <w:noProof/>
          <w:sz w:val="22"/>
          <w:szCs w:val="22"/>
        </w:rPr>
        <w:t>15. Oktober 2023</w:t>
      </w:r>
      <w:r w:rsidR="007F2FEB">
        <w:rPr>
          <w:rFonts w:ascii="Arial" w:hAnsi="Arial" w:cs="Arial"/>
          <w:sz w:val="22"/>
          <w:szCs w:val="22"/>
        </w:rPr>
        <w:fldChar w:fldCharType="end"/>
      </w:r>
    </w:p>
    <w:p w14:paraId="18EBA583" w14:textId="77777777" w:rsidR="00B77E33" w:rsidRDefault="00000000" w:rsidP="006166E9">
      <w:pPr>
        <w:spacing w:after="240" w:line="312" w:lineRule="auto"/>
        <w:jc w:val="both"/>
        <w:rPr>
          <w:rFonts w:ascii="Arial" w:hAnsi="Arial" w:cs="Arial"/>
          <w:sz w:val="22"/>
          <w:szCs w:val="22"/>
        </w:rPr>
      </w:pPr>
      <w:r>
        <w:rPr>
          <w:rFonts w:ascii="Arial" w:hAnsi="Arial" w:cs="Arial"/>
          <w:sz w:val="22"/>
          <w:szCs w:val="22"/>
        </w:rPr>
        <w:t>Sehr geehrte(r) Frau/Herr Präsident/in,</w:t>
      </w:r>
    </w:p>
    <w:p w14:paraId="233963E4" w14:textId="70205415" w:rsidR="00B77E33" w:rsidRDefault="00000000" w:rsidP="006166E9">
      <w:pPr>
        <w:spacing w:after="240" w:line="312" w:lineRule="auto"/>
        <w:jc w:val="both"/>
        <w:rPr>
          <w:rFonts w:ascii="Arial" w:hAnsi="Arial" w:cs="Arial"/>
          <w:b/>
          <w:sz w:val="22"/>
          <w:szCs w:val="22"/>
        </w:rPr>
      </w:pPr>
      <w:r>
        <w:rPr>
          <w:rFonts w:ascii="Arial" w:hAnsi="Arial" w:cs="Arial"/>
          <w:sz w:val="22"/>
          <w:szCs w:val="22"/>
        </w:rPr>
        <w:t>hiermit widerspreche ich der Höhe meiner Besoldung im Jahr 202</w:t>
      </w:r>
      <w:r w:rsidR="00D44E60">
        <w:rPr>
          <w:rFonts w:ascii="Arial" w:hAnsi="Arial" w:cs="Arial"/>
          <w:sz w:val="22"/>
          <w:szCs w:val="22"/>
        </w:rPr>
        <w:t>3</w:t>
      </w:r>
      <w:r>
        <w:rPr>
          <w:rFonts w:ascii="Arial" w:hAnsi="Arial" w:cs="Arial"/>
          <w:sz w:val="22"/>
          <w:szCs w:val="22"/>
        </w:rPr>
        <w:t xml:space="preserve">. </w:t>
      </w:r>
    </w:p>
    <w:p w14:paraId="6BB9D860" w14:textId="77777777" w:rsidR="00B77E33" w:rsidRDefault="00000000" w:rsidP="006166E9">
      <w:pPr>
        <w:spacing w:after="240" w:line="312" w:lineRule="auto"/>
        <w:jc w:val="both"/>
        <w:rPr>
          <w:rFonts w:ascii="Arial" w:hAnsi="Arial" w:cs="Arial"/>
          <w:sz w:val="22"/>
          <w:szCs w:val="22"/>
        </w:rPr>
      </w:pPr>
      <w:r>
        <w:rPr>
          <w:rFonts w:ascii="Arial" w:hAnsi="Arial" w:cs="Arial"/>
          <w:sz w:val="22"/>
          <w:szCs w:val="22"/>
        </w:rPr>
        <w:t xml:space="preserve">Die vom Dienstherrn gezahlten Bezüge genügen nicht den sich aus Artikel 33 Abs. 5 GG ergebenden Anforderungen an eine verfassungsrechtlich gebotene amtsangemessene Alimentierung der Richterinnen und Richter. </w:t>
      </w:r>
    </w:p>
    <w:p w14:paraId="53AEBDB4" w14:textId="2ED3081F" w:rsidR="00B77E33" w:rsidRDefault="00000000" w:rsidP="006166E9">
      <w:pPr>
        <w:spacing w:after="240" w:line="312" w:lineRule="auto"/>
        <w:jc w:val="both"/>
        <w:rPr>
          <w:rFonts w:ascii="Arial" w:hAnsi="Arial" w:cs="Arial"/>
          <w:sz w:val="22"/>
          <w:szCs w:val="22"/>
        </w:rPr>
      </w:pPr>
      <w:r>
        <w:rPr>
          <w:rFonts w:ascii="Arial" w:hAnsi="Arial" w:cs="Arial"/>
          <w:sz w:val="22"/>
          <w:szCs w:val="22"/>
        </w:rPr>
        <w:t xml:space="preserve">Das Bundesverfassungsgericht hat in seinem Beschluss vom 4. Mai 2020 (2 BvL 4/18) die Besoldung der Besoldungsgruppe R1 und R2 des Landes Berlin in den Jahren 2009 bis 2015 und der Besoldungsgruppe R3 im Jahr 2015 für verfassungswidrig erklärt. Eine </w:t>
      </w:r>
      <w:proofErr w:type="gramStart"/>
      <w:r>
        <w:rPr>
          <w:rFonts w:ascii="Arial" w:hAnsi="Arial" w:cs="Arial"/>
          <w:sz w:val="22"/>
          <w:szCs w:val="22"/>
        </w:rPr>
        <w:t>Gesamtschau</w:t>
      </w:r>
      <w:proofErr w:type="gramEnd"/>
      <w:r>
        <w:rPr>
          <w:rFonts w:ascii="Arial" w:hAnsi="Arial" w:cs="Arial"/>
          <w:sz w:val="22"/>
          <w:szCs w:val="22"/>
        </w:rPr>
        <w:t xml:space="preserve"> der für die Bestimmung der Besoldungshöhe maßgeblichen Parameter ergab, dass die gewährte Besoldung evident unzureichend war. Sie genügte nicht, um Richterinnen und Richtern einen nach der mit ihrem Amt verbundenen Verantwortung angemessenen Lebensunterhalt zu ermöglichen.</w:t>
      </w:r>
      <w:r w:rsidR="004D5361">
        <w:rPr>
          <w:rFonts w:ascii="Arial" w:hAnsi="Arial" w:cs="Arial"/>
          <w:sz w:val="22"/>
          <w:szCs w:val="22"/>
        </w:rPr>
        <w:t xml:space="preserve"> </w:t>
      </w:r>
      <w:r w:rsidR="00FD144A">
        <w:rPr>
          <w:rFonts w:ascii="Arial" w:hAnsi="Arial" w:cs="Arial"/>
          <w:sz w:val="22"/>
          <w:szCs w:val="22"/>
        </w:rPr>
        <w:t xml:space="preserve">Das </w:t>
      </w:r>
      <w:r w:rsidR="009830B3">
        <w:rPr>
          <w:rFonts w:ascii="Arial" w:hAnsi="Arial" w:cs="Arial"/>
          <w:sz w:val="22"/>
          <w:szCs w:val="22"/>
        </w:rPr>
        <w:t xml:space="preserve">Verwaltungsgericht Berlin ist in </w:t>
      </w:r>
      <w:r w:rsidR="007A632B">
        <w:rPr>
          <w:rFonts w:ascii="Arial" w:hAnsi="Arial" w:cs="Arial"/>
          <w:sz w:val="22"/>
          <w:szCs w:val="22"/>
        </w:rPr>
        <w:t xml:space="preserve">mehreren Beschlüssen vom 16. Juni 2023 </w:t>
      </w:r>
      <w:r w:rsidR="009830B3">
        <w:rPr>
          <w:rFonts w:ascii="Arial" w:hAnsi="Arial" w:cs="Arial"/>
          <w:sz w:val="22"/>
          <w:szCs w:val="22"/>
        </w:rPr>
        <w:t xml:space="preserve">zu der Überzeugung gekommen, dass auch die </w:t>
      </w:r>
      <w:r w:rsidR="00972950">
        <w:rPr>
          <w:rFonts w:ascii="Arial" w:hAnsi="Arial" w:cs="Arial"/>
          <w:sz w:val="22"/>
          <w:szCs w:val="22"/>
        </w:rPr>
        <w:t>Besoldung der Besoldungsgruppen R1 und R2 in den Jahren 2016 und 2017 den verfassungsrechtlichen Mindestvorgaben nicht genügte und hat ausgewählte Verfahren dem Bundesverfassungsgericht vorgelegt (</w:t>
      </w:r>
      <w:r w:rsidR="00972950" w:rsidRPr="00972950">
        <w:rPr>
          <w:rFonts w:ascii="Arial" w:hAnsi="Arial" w:cs="Arial"/>
          <w:sz w:val="22"/>
          <w:szCs w:val="22"/>
        </w:rPr>
        <w:t xml:space="preserve">VG 26 K </w:t>
      </w:r>
      <w:r w:rsidR="00EF7D1F">
        <w:rPr>
          <w:rFonts w:ascii="Arial" w:hAnsi="Arial" w:cs="Arial"/>
          <w:sz w:val="22"/>
          <w:szCs w:val="22"/>
        </w:rPr>
        <w:t>128</w:t>
      </w:r>
      <w:r w:rsidR="00972950" w:rsidRPr="00972950">
        <w:rPr>
          <w:rFonts w:ascii="Arial" w:hAnsi="Arial" w:cs="Arial"/>
          <w:sz w:val="22"/>
          <w:szCs w:val="22"/>
        </w:rPr>
        <w:t xml:space="preserve">/23, VG 26 K </w:t>
      </w:r>
      <w:r w:rsidR="00EF7D1F">
        <w:rPr>
          <w:rFonts w:ascii="Arial" w:hAnsi="Arial" w:cs="Arial"/>
          <w:sz w:val="22"/>
          <w:szCs w:val="22"/>
        </w:rPr>
        <w:t>129</w:t>
      </w:r>
      <w:r w:rsidR="00972950" w:rsidRPr="00972950">
        <w:rPr>
          <w:rFonts w:ascii="Arial" w:hAnsi="Arial" w:cs="Arial"/>
          <w:sz w:val="22"/>
          <w:szCs w:val="22"/>
        </w:rPr>
        <w:t xml:space="preserve">/23 und VG 26 K </w:t>
      </w:r>
      <w:r w:rsidR="00EF7D1F">
        <w:rPr>
          <w:rFonts w:ascii="Arial" w:hAnsi="Arial" w:cs="Arial"/>
          <w:sz w:val="22"/>
          <w:szCs w:val="22"/>
        </w:rPr>
        <w:t>157</w:t>
      </w:r>
      <w:r w:rsidR="00972950" w:rsidRPr="00972950">
        <w:rPr>
          <w:rFonts w:ascii="Arial" w:hAnsi="Arial" w:cs="Arial"/>
          <w:sz w:val="22"/>
          <w:szCs w:val="22"/>
        </w:rPr>
        <w:t>/23)</w:t>
      </w:r>
      <w:r w:rsidR="00972950">
        <w:rPr>
          <w:rFonts w:ascii="Arial" w:hAnsi="Arial" w:cs="Arial"/>
          <w:sz w:val="22"/>
          <w:szCs w:val="22"/>
        </w:rPr>
        <w:t>.</w:t>
      </w:r>
      <w:r w:rsidR="00744D1A">
        <w:rPr>
          <w:rFonts w:ascii="Arial" w:hAnsi="Arial" w:cs="Arial"/>
          <w:sz w:val="22"/>
          <w:szCs w:val="22"/>
        </w:rPr>
        <w:t xml:space="preserve"> </w:t>
      </w:r>
    </w:p>
    <w:p w14:paraId="71B092B5" w14:textId="62D24882" w:rsidR="00B77E33" w:rsidRDefault="00000000" w:rsidP="006166E9">
      <w:pPr>
        <w:spacing w:after="240" w:line="312" w:lineRule="auto"/>
        <w:jc w:val="both"/>
        <w:rPr>
          <w:rFonts w:ascii="Arial" w:hAnsi="Arial" w:cs="Arial"/>
          <w:sz w:val="22"/>
          <w:szCs w:val="22"/>
        </w:rPr>
      </w:pPr>
      <w:r>
        <w:rPr>
          <w:rFonts w:ascii="Arial" w:hAnsi="Arial" w:cs="Arial"/>
          <w:sz w:val="22"/>
          <w:szCs w:val="22"/>
        </w:rPr>
        <w:t>Ich gehe davon aus, dass dies im Land Berlin auch im Jahre 202</w:t>
      </w:r>
      <w:r w:rsidR="00D44E60">
        <w:rPr>
          <w:rFonts w:ascii="Arial" w:hAnsi="Arial" w:cs="Arial"/>
          <w:sz w:val="22"/>
          <w:szCs w:val="22"/>
        </w:rPr>
        <w:t>3</w:t>
      </w:r>
      <w:r>
        <w:rPr>
          <w:rFonts w:ascii="Arial" w:hAnsi="Arial" w:cs="Arial"/>
          <w:sz w:val="22"/>
          <w:szCs w:val="22"/>
        </w:rPr>
        <w:t xml:space="preserve"> der Fall ist. Die unzureichende Besoldungserhöhung bleibt insbesondere hinter der</w:t>
      </w:r>
      <w:r w:rsidR="006166E9">
        <w:rPr>
          <w:rFonts w:ascii="Arial" w:hAnsi="Arial" w:cs="Arial"/>
          <w:sz w:val="22"/>
          <w:szCs w:val="22"/>
        </w:rPr>
        <w:t xml:space="preserve"> </w:t>
      </w:r>
      <w:r>
        <w:rPr>
          <w:rFonts w:ascii="Arial" w:hAnsi="Arial" w:cs="Arial"/>
          <w:sz w:val="22"/>
          <w:szCs w:val="22"/>
        </w:rPr>
        <w:t xml:space="preserve">Verbraucherpreisentwicklung und der Entwicklung der Nominallöhne im Land Berlin erheblich zurück. Hinzu tritt, dass die Hauptstadtzulage R-Besoldeten nicht gewährt wird und </w:t>
      </w:r>
      <w:r w:rsidR="006166E9">
        <w:rPr>
          <w:rFonts w:ascii="Arial" w:hAnsi="Arial" w:cs="Arial"/>
          <w:sz w:val="22"/>
          <w:szCs w:val="22"/>
        </w:rPr>
        <w:t>die Kosten für ein Deutschlandticket</w:t>
      </w:r>
      <w:r>
        <w:rPr>
          <w:rFonts w:ascii="Arial" w:hAnsi="Arial" w:cs="Arial"/>
          <w:sz w:val="22"/>
          <w:szCs w:val="22"/>
        </w:rPr>
        <w:t xml:space="preserve"> für den Öffentlichen Personennahverkehr nicht vollständig übernommen </w:t>
      </w:r>
      <w:r w:rsidR="006166E9">
        <w:rPr>
          <w:rFonts w:ascii="Arial" w:hAnsi="Arial" w:cs="Arial"/>
          <w:sz w:val="22"/>
          <w:szCs w:val="22"/>
        </w:rPr>
        <w:t>werden</w:t>
      </w:r>
      <w:r>
        <w:rPr>
          <w:rFonts w:ascii="Arial" w:hAnsi="Arial" w:cs="Arial"/>
          <w:sz w:val="22"/>
          <w:szCs w:val="22"/>
        </w:rPr>
        <w:t>.</w:t>
      </w:r>
    </w:p>
    <w:p w14:paraId="1DF90E4F" w14:textId="1B2A1681" w:rsidR="00B77E33" w:rsidRDefault="00000000" w:rsidP="006166E9">
      <w:pPr>
        <w:spacing w:after="240" w:line="312" w:lineRule="auto"/>
        <w:ind w:firstLine="567"/>
        <w:jc w:val="both"/>
        <w:rPr>
          <w:rFonts w:ascii="Arial" w:hAnsi="Arial" w:cs="Arial"/>
          <w:color w:val="000000"/>
          <w:sz w:val="22"/>
          <w:szCs w:val="27"/>
        </w:rPr>
      </w:pPr>
      <w:r>
        <w:rPr>
          <w:rFonts w:ascii="Arial" w:hAnsi="Arial" w:cs="Arial"/>
          <w:color w:val="000000"/>
          <w:sz w:val="22"/>
          <w:szCs w:val="27"/>
        </w:rPr>
        <w:t>[Für Kolleginnen/Kollegen mit mehr als zwei Kindern:</w:t>
      </w:r>
    </w:p>
    <w:p w14:paraId="713D649B" w14:textId="77777777" w:rsidR="00286C73" w:rsidRDefault="00000000" w:rsidP="00385960">
      <w:pPr>
        <w:spacing w:after="240" w:line="312" w:lineRule="auto"/>
        <w:ind w:left="567"/>
        <w:jc w:val="both"/>
        <w:rPr>
          <w:rFonts w:ascii="Arial" w:hAnsi="Arial" w:cs="Arial"/>
          <w:color w:val="000000"/>
          <w:sz w:val="22"/>
          <w:szCs w:val="27"/>
        </w:rPr>
      </w:pPr>
      <w:r>
        <w:rPr>
          <w:rFonts w:ascii="Arial" w:hAnsi="Arial" w:cs="Arial"/>
          <w:color w:val="000000"/>
          <w:sz w:val="22"/>
          <w:szCs w:val="27"/>
        </w:rPr>
        <w:t>Ferner widerspreche ich unter Verweis auf den Beschluss des Bundesverfassungsgerichts vom 4. Mai 2020 zum Az. 2 BvL 6/17 auch ausdrücklich der Höhe der mit gewährten familienbezogenen Besoldungsbestandteile im Jahr 202</w:t>
      </w:r>
      <w:r w:rsidR="00C8642B">
        <w:rPr>
          <w:rFonts w:ascii="Arial" w:hAnsi="Arial" w:cs="Arial"/>
          <w:color w:val="000000"/>
          <w:sz w:val="22"/>
          <w:szCs w:val="27"/>
        </w:rPr>
        <w:t>3</w:t>
      </w:r>
      <w:r>
        <w:rPr>
          <w:rFonts w:ascii="Arial" w:hAnsi="Arial" w:cs="Arial"/>
          <w:color w:val="000000"/>
          <w:sz w:val="22"/>
          <w:szCs w:val="27"/>
        </w:rPr>
        <w:t>. Ich fordere die Nachzahlung solcher Beträge, die dazu führen, dass mein Nettoeinkommen sich für mein drittes und jedes weitere Kind um mindestens 115 % des grundsicherungsrechtlichen Gesamtbedarfs für das hinzutretende Kind erhöht.</w:t>
      </w:r>
    </w:p>
    <w:p w14:paraId="5700FEDE" w14:textId="39DB41C7" w:rsidR="009A355C" w:rsidRDefault="00286C73" w:rsidP="009A355C">
      <w:pPr>
        <w:spacing w:after="240" w:line="312" w:lineRule="auto"/>
        <w:ind w:left="567"/>
        <w:jc w:val="both"/>
        <w:rPr>
          <w:rFonts w:ascii="Arial" w:hAnsi="Arial" w:cs="Arial"/>
          <w:color w:val="000000"/>
          <w:sz w:val="22"/>
          <w:szCs w:val="27"/>
        </w:rPr>
      </w:pPr>
      <w:r>
        <w:rPr>
          <w:rFonts w:ascii="Arial" w:hAnsi="Arial" w:cs="Arial"/>
          <w:color w:val="000000"/>
          <w:sz w:val="22"/>
          <w:szCs w:val="27"/>
        </w:rPr>
        <w:lastRenderedPageBreak/>
        <w:t xml:space="preserve">Kolleginnen und Kollegen, deren Widerspruch weitere Aspekte </w:t>
      </w:r>
      <w:r w:rsidR="009A355C">
        <w:rPr>
          <w:rFonts w:ascii="Arial" w:hAnsi="Arial" w:cs="Arial"/>
          <w:color w:val="000000"/>
          <w:sz w:val="22"/>
          <w:szCs w:val="27"/>
        </w:rPr>
        <w:t>betrifft</w:t>
      </w:r>
      <w:r>
        <w:rPr>
          <w:rFonts w:ascii="Arial" w:hAnsi="Arial" w:cs="Arial"/>
          <w:color w:val="000000"/>
          <w:sz w:val="22"/>
          <w:szCs w:val="27"/>
        </w:rPr>
        <w:t xml:space="preserve">, </w:t>
      </w:r>
      <w:r w:rsidR="009A355C">
        <w:rPr>
          <w:rFonts w:ascii="Arial" w:hAnsi="Arial" w:cs="Arial"/>
          <w:color w:val="000000"/>
          <w:sz w:val="22"/>
          <w:szCs w:val="27"/>
        </w:rPr>
        <w:t xml:space="preserve">sollten </w:t>
      </w:r>
      <w:r>
        <w:rPr>
          <w:rFonts w:ascii="Arial" w:hAnsi="Arial" w:cs="Arial"/>
          <w:color w:val="000000"/>
          <w:sz w:val="22"/>
          <w:szCs w:val="27"/>
        </w:rPr>
        <w:t xml:space="preserve">diese </w:t>
      </w:r>
      <w:r w:rsidR="009A355C">
        <w:rPr>
          <w:rFonts w:ascii="Arial" w:hAnsi="Arial" w:cs="Arial"/>
          <w:color w:val="000000"/>
          <w:sz w:val="22"/>
          <w:szCs w:val="27"/>
        </w:rPr>
        <w:t>ggf. einfügen.]</w:t>
      </w:r>
    </w:p>
    <w:p w14:paraId="2B774949" w14:textId="77777777" w:rsidR="009A355C" w:rsidRPr="009A355C" w:rsidRDefault="009A355C" w:rsidP="009A355C">
      <w:pPr>
        <w:spacing w:after="240" w:line="312" w:lineRule="auto"/>
        <w:jc w:val="both"/>
        <w:rPr>
          <w:rFonts w:ascii="Arial" w:hAnsi="Arial" w:cs="Arial"/>
          <w:color w:val="000000"/>
          <w:sz w:val="22"/>
          <w:szCs w:val="27"/>
        </w:rPr>
      </w:pPr>
    </w:p>
    <w:p w14:paraId="414EAE7F" w14:textId="5F89336A" w:rsidR="00B77E33" w:rsidRDefault="00000000" w:rsidP="006166E9">
      <w:pPr>
        <w:tabs>
          <w:tab w:val="left" w:pos="6000"/>
        </w:tabs>
        <w:spacing w:before="240" w:after="220" w:line="312" w:lineRule="auto"/>
        <w:jc w:val="both"/>
        <w:rPr>
          <w:rFonts w:ascii="Arial" w:hAnsi="Arial" w:cs="Arial"/>
          <w:sz w:val="22"/>
          <w:szCs w:val="22"/>
        </w:rPr>
      </w:pPr>
      <w:r>
        <w:rPr>
          <w:rFonts w:ascii="Arial" w:hAnsi="Arial" w:cs="Arial"/>
          <w:sz w:val="22"/>
          <w:szCs w:val="22"/>
        </w:rPr>
        <w:t xml:space="preserve">Ich rege an, den Widerspruch </w:t>
      </w:r>
      <w:r w:rsidR="00B5309F">
        <w:rPr>
          <w:rFonts w:ascii="Arial" w:hAnsi="Arial" w:cs="Arial"/>
          <w:sz w:val="22"/>
          <w:szCs w:val="22"/>
        </w:rPr>
        <w:t>im</w:t>
      </w:r>
      <w:r>
        <w:rPr>
          <w:rFonts w:ascii="Arial" w:hAnsi="Arial" w:cs="Arial"/>
          <w:sz w:val="22"/>
          <w:szCs w:val="22"/>
        </w:rPr>
        <w:t xml:space="preserve"> Hinblick auf die derzeit noch bei dem Bundesverfassungsgericht</w:t>
      </w:r>
      <w:r w:rsidR="00C366F1">
        <w:rPr>
          <w:rFonts w:ascii="Arial" w:hAnsi="Arial" w:cs="Arial"/>
          <w:sz w:val="22"/>
          <w:szCs w:val="22"/>
        </w:rPr>
        <w:t xml:space="preserve"> (insbesondere 2 BvL 16/23, 2 BvL 17/23 und 2 BvL 18/23)</w:t>
      </w:r>
      <w:r>
        <w:rPr>
          <w:rFonts w:ascii="Arial" w:hAnsi="Arial" w:cs="Arial"/>
          <w:sz w:val="22"/>
          <w:szCs w:val="22"/>
        </w:rPr>
        <w:t>, dem Bundesverwaltungsgericht und den Instanzgerichten anhängigen Verfahren</w:t>
      </w:r>
      <w:r w:rsidR="00224900">
        <w:rPr>
          <w:rFonts w:ascii="Arial" w:hAnsi="Arial" w:cs="Arial"/>
          <w:sz w:val="22"/>
          <w:szCs w:val="22"/>
        </w:rPr>
        <w:t xml:space="preserve"> </w:t>
      </w:r>
      <w:r>
        <w:rPr>
          <w:rFonts w:ascii="Arial" w:hAnsi="Arial" w:cs="Arial"/>
          <w:sz w:val="22"/>
          <w:szCs w:val="22"/>
        </w:rPr>
        <w:t>zunächst nicht zu bescheiden.</w:t>
      </w:r>
    </w:p>
    <w:p w14:paraId="028913C9" w14:textId="77777777" w:rsidR="00B77E33" w:rsidRDefault="00B77E33" w:rsidP="006166E9">
      <w:pPr>
        <w:spacing w:line="312" w:lineRule="auto"/>
        <w:rPr>
          <w:rFonts w:ascii="Arial" w:hAnsi="Arial" w:cs="Arial"/>
          <w:sz w:val="22"/>
          <w:szCs w:val="22"/>
        </w:rPr>
      </w:pPr>
    </w:p>
    <w:p w14:paraId="5FC8AABC" w14:textId="77777777" w:rsidR="00B77E33" w:rsidRDefault="00000000" w:rsidP="006166E9">
      <w:pPr>
        <w:spacing w:line="312" w:lineRule="auto"/>
      </w:pPr>
      <w:r>
        <w:rPr>
          <w:rFonts w:ascii="Arial" w:hAnsi="Arial" w:cs="Arial"/>
          <w:sz w:val="22"/>
          <w:szCs w:val="22"/>
        </w:rPr>
        <w:t>Mit freundlichen Grüßen</w:t>
      </w:r>
    </w:p>
    <w:sectPr w:rsidR="00B77E3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C46B" w14:textId="77777777" w:rsidR="008D773F" w:rsidRDefault="008D773F">
      <w:r>
        <w:separator/>
      </w:r>
    </w:p>
  </w:endnote>
  <w:endnote w:type="continuationSeparator" w:id="0">
    <w:p w14:paraId="4BF76F11" w14:textId="77777777" w:rsidR="008D773F" w:rsidRDefault="008D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5830" w14:textId="77777777" w:rsidR="00B77E33" w:rsidRDefault="00B77E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871F" w14:textId="77777777" w:rsidR="00B77E33" w:rsidRDefault="00B77E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EC53" w14:textId="77777777" w:rsidR="00B77E33" w:rsidRDefault="00B77E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F208" w14:textId="77777777" w:rsidR="008D773F" w:rsidRDefault="008D773F">
      <w:r>
        <w:separator/>
      </w:r>
    </w:p>
  </w:footnote>
  <w:footnote w:type="continuationSeparator" w:id="0">
    <w:p w14:paraId="3E8E4462" w14:textId="77777777" w:rsidR="008D773F" w:rsidRDefault="008D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152A" w14:textId="77777777" w:rsidR="00B77E33" w:rsidRDefault="00B77E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22A2" w14:textId="77777777" w:rsidR="00B77E33" w:rsidRDefault="00B77E3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25D8" w14:textId="77777777" w:rsidR="00B77E33" w:rsidRDefault="00B77E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33"/>
    <w:rsid w:val="00224900"/>
    <w:rsid w:val="00286C73"/>
    <w:rsid w:val="00292047"/>
    <w:rsid w:val="002D76F5"/>
    <w:rsid w:val="00370F57"/>
    <w:rsid w:val="00385960"/>
    <w:rsid w:val="003E6654"/>
    <w:rsid w:val="00417A39"/>
    <w:rsid w:val="0042166D"/>
    <w:rsid w:val="00450803"/>
    <w:rsid w:val="004D5361"/>
    <w:rsid w:val="006001B3"/>
    <w:rsid w:val="006166E9"/>
    <w:rsid w:val="00636D05"/>
    <w:rsid w:val="00671DAF"/>
    <w:rsid w:val="00744D1A"/>
    <w:rsid w:val="00745613"/>
    <w:rsid w:val="007A632B"/>
    <w:rsid w:val="007D720C"/>
    <w:rsid w:val="007F2FEB"/>
    <w:rsid w:val="008A1688"/>
    <w:rsid w:val="008D766E"/>
    <w:rsid w:val="008D773F"/>
    <w:rsid w:val="00972950"/>
    <w:rsid w:val="009830B3"/>
    <w:rsid w:val="009A355C"/>
    <w:rsid w:val="009C70E3"/>
    <w:rsid w:val="00A02488"/>
    <w:rsid w:val="00B5309F"/>
    <w:rsid w:val="00B77E33"/>
    <w:rsid w:val="00BF3CF4"/>
    <w:rsid w:val="00C366F1"/>
    <w:rsid w:val="00C8642B"/>
    <w:rsid w:val="00D44E60"/>
    <w:rsid w:val="00D47747"/>
    <w:rsid w:val="00D96682"/>
    <w:rsid w:val="00E225BD"/>
    <w:rsid w:val="00EF7D1F"/>
    <w:rsid w:val="00F65577"/>
    <w:rsid w:val="00FD14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97D49"/>
  <w15:docId w15:val="{BFB99B85-FF0F-4885-A76D-5EB74D0C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StandardWeb">
    <w:name w:val="Normal (Web)"/>
    <w:basedOn w:val="Standard"/>
    <w:uiPriority w:val="99"/>
    <w:semiHidden/>
    <w:unhideWhenUsed/>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rPr>
      <w:sz w:val="24"/>
      <w:szCs w:val="24"/>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basedOn w:val="Absatz-Standardschriftart"/>
    <w:link w:val="Fuzeil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338">
      <w:bodyDiv w:val="1"/>
      <w:marLeft w:val="0"/>
      <w:marRight w:val="0"/>
      <w:marTop w:val="0"/>
      <w:marBottom w:val="0"/>
      <w:divBdr>
        <w:top w:val="none" w:sz="0" w:space="0" w:color="auto"/>
        <w:left w:val="none" w:sz="0" w:space="0" w:color="auto"/>
        <w:bottom w:val="none" w:sz="0" w:space="0" w:color="auto"/>
        <w:right w:val="none" w:sz="0" w:space="0" w:color="auto"/>
      </w:divBdr>
      <w:divsChild>
        <w:div w:id="560991330">
          <w:marLeft w:val="0"/>
          <w:marRight w:val="0"/>
          <w:marTop w:val="0"/>
          <w:marBottom w:val="300"/>
          <w:divBdr>
            <w:top w:val="none" w:sz="0" w:space="0" w:color="auto"/>
            <w:left w:val="none" w:sz="0" w:space="0" w:color="auto"/>
            <w:bottom w:val="none" w:sz="0" w:space="0" w:color="auto"/>
            <w:right w:val="none" w:sz="0" w:space="0" w:color="auto"/>
          </w:divBdr>
          <w:divsChild>
            <w:div w:id="1874077232">
              <w:marLeft w:val="0"/>
              <w:marRight w:val="0"/>
              <w:marTop w:val="0"/>
              <w:marBottom w:val="0"/>
              <w:divBdr>
                <w:top w:val="none" w:sz="0" w:space="0" w:color="auto"/>
                <w:left w:val="none" w:sz="0" w:space="0" w:color="auto"/>
                <w:bottom w:val="none" w:sz="0" w:space="0" w:color="auto"/>
                <w:right w:val="none" w:sz="0" w:space="0" w:color="auto"/>
              </w:divBdr>
              <w:divsChild>
                <w:div w:id="284585254">
                  <w:marLeft w:val="-300"/>
                  <w:marRight w:val="0"/>
                  <w:marTop w:val="0"/>
                  <w:marBottom w:val="0"/>
                  <w:divBdr>
                    <w:top w:val="none" w:sz="0" w:space="0" w:color="auto"/>
                    <w:left w:val="none" w:sz="0" w:space="0" w:color="auto"/>
                    <w:bottom w:val="none" w:sz="0" w:space="0" w:color="auto"/>
                    <w:right w:val="none" w:sz="0" w:space="0" w:color="auto"/>
                  </w:divBdr>
                  <w:divsChild>
                    <w:div w:id="998077805">
                      <w:marLeft w:val="0"/>
                      <w:marRight w:val="0"/>
                      <w:marTop w:val="0"/>
                      <w:marBottom w:val="0"/>
                      <w:divBdr>
                        <w:top w:val="none" w:sz="0" w:space="0" w:color="auto"/>
                        <w:left w:val="none" w:sz="0" w:space="0" w:color="auto"/>
                        <w:bottom w:val="none" w:sz="0" w:space="0" w:color="auto"/>
                        <w:right w:val="none" w:sz="0" w:space="0" w:color="auto"/>
                      </w:divBdr>
                      <w:divsChild>
                        <w:div w:id="333610531">
                          <w:marLeft w:val="-300"/>
                          <w:marRight w:val="0"/>
                          <w:marTop w:val="0"/>
                          <w:marBottom w:val="0"/>
                          <w:divBdr>
                            <w:top w:val="none" w:sz="0" w:space="0" w:color="auto"/>
                            <w:left w:val="none" w:sz="0" w:space="0" w:color="auto"/>
                            <w:bottom w:val="none" w:sz="0" w:space="0" w:color="auto"/>
                            <w:right w:val="none" w:sz="0" w:space="0" w:color="auto"/>
                          </w:divBdr>
                          <w:divsChild>
                            <w:div w:id="39788190">
                              <w:marLeft w:val="0"/>
                              <w:marRight w:val="0"/>
                              <w:marTop w:val="0"/>
                              <w:marBottom w:val="0"/>
                              <w:divBdr>
                                <w:top w:val="none" w:sz="0" w:space="0" w:color="auto"/>
                                <w:left w:val="none" w:sz="0" w:space="0" w:color="auto"/>
                                <w:bottom w:val="none" w:sz="0" w:space="0" w:color="auto"/>
                                <w:right w:val="none" w:sz="0" w:space="0" w:color="auto"/>
                              </w:divBdr>
                              <w:divsChild>
                                <w:div w:id="944650904">
                                  <w:marLeft w:val="0"/>
                                  <w:marRight w:val="0"/>
                                  <w:marTop w:val="0"/>
                                  <w:marBottom w:val="0"/>
                                  <w:divBdr>
                                    <w:top w:val="none" w:sz="0" w:space="0" w:color="auto"/>
                                    <w:left w:val="none" w:sz="0" w:space="0" w:color="auto"/>
                                    <w:bottom w:val="none" w:sz="0" w:space="0" w:color="auto"/>
                                    <w:right w:val="none" w:sz="0" w:space="0" w:color="auto"/>
                                  </w:divBdr>
                                  <w:divsChild>
                                    <w:div w:id="1703507534">
                                      <w:marLeft w:val="0"/>
                                      <w:marRight w:val="0"/>
                                      <w:marTop w:val="0"/>
                                      <w:marBottom w:val="0"/>
                                      <w:divBdr>
                                        <w:top w:val="none" w:sz="0" w:space="0" w:color="auto"/>
                                        <w:left w:val="none" w:sz="0" w:space="0" w:color="auto"/>
                                        <w:bottom w:val="none" w:sz="0" w:space="0" w:color="auto"/>
                                        <w:right w:val="none" w:sz="0" w:space="0" w:color="auto"/>
                                      </w:divBdr>
                                      <w:divsChild>
                                        <w:div w:id="15002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705339">
      <w:bodyDiv w:val="1"/>
      <w:marLeft w:val="0"/>
      <w:marRight w:val="0"/>
      <w:marTop w:val="0"/>
      <w:marBottom w:val="0"/>
      <w:divBdr>
        <w:top w:val="none" w:sz="0" w:space="0" w:color="auto"/>
        <w:left w:val="none" w:sz="0" w:space="0" w:color="auto"/>
        <w:bottom w:val="none" w:sz="0" w:space="0" w:color="auto"/>
        <w:right w:val="none" w:sz="0" w:space="0" w:color="auto"/>
      </w:divBdr>
    </w:div>
    <w:div w:id="1393194018">
      <w:bodyDiv w:val="1"/>
      <w:marLeft w:val="0"/>
      <w:marRight w:val="0"/>
      <w:marTop w:val="0"/>
      <w:marBottom w:val="0"/>
      <w:divBdr>
        <w:top w:val="none" w:sz="0" w:space="0" w:color="auto"/>
        <w:left w:val="none" w:sz="0" w:space="0" w:color="auto"/>
        <w:bottom w:val="none" w:sz="0" w:space="0" w:color="auto"/>
        <w:right w:val="none" w:sz="0" w:space="0" w:color="auto"/>
      </w:divBdr>
      <w:divsChild>
        <w:div w:id="1024283105">
          <w:marLeft w:val="0"/>
          <w:marRight w:val="0"/>
          <w:marTop w:val="0"/>
          <w:marBottom w:val="300"/>
          <w:divBdr>
            <w:top w:val="none" w:sz="0" w:space="0" w:color="auto"/>
            <w:left w:val="none" w:sz="0" w:space="0" w:color="auto"/>
            <w:bottom w:val="none" w:sz="0" w:space="0" w:color="auto"/>
            <w:right w:val="none" w:sz="0" w:space="0" w:color="auto"/>
          </w:divBdr>
          <w:divsChild>
            <w:div w:id="926886990">
              <w:marLeft w:val="0"/>
              <w:marRight w:val="0"/>
              <w:marTop w:val="0"/>
              <w:marBottom w:val="0"/>
              <w:divBdr>
                <w:top w:val="none" w:sz="0" w:space="0" w:color="auto"/>
                <w:left w:val="none" w:sz="0" w:space="0" w:color="auto"/>
                <w:bottom w:val="none" w:sz="0" w:space="0" w:color="auto"/>
                <w:right w:val="none" w:sz="0" w:space="0" w:color="auto"/>
              </w:divBdr>
              <w:divsChild>
                <w:div w:id="1021512469">
                  <w:marLeft w:val="-300"/>
                  <w:marRight w:val="0"/>
                  <w:marTop w:val="0"/>
                  <w:marBottom w:val="0"/>
                  <w:divBdr>
                    <w:top w:val="none" w:sz="0" w:space="0" w:color="auto"/>
                    <w:left w:val="none" w:sz="0" w:space="0" w:color="auto"/>
                    <w:bottom w:val="none" w:sz="0" w:space="0" w:color="auto"/>
                    <w:right w:val="none" w:sz="0" w:space="0" w:color="auto"/>
                  </w:divBdr>
                  <w:divsChild>
                    <w:div w:id="1165821253">
                      <w:marLeft w:val="0"/>
                      <w:marRight w:val="0"/>
                      <w:marTop w:val="0"/>
                      <w:marBottom w:val="0"/>
                      <w:divBdr>
                        <w:top w:val="none" w:sz="0" w:space="0" w:color="auto"/>
                        <w:left w:val="none" w:sz="0" w:space="0" w:color="auto"/>
                        <w:bottom w:val="none" w:sz="0" w:space="0" w:color="auto"/>
                        <w:right w:val="none" w:sz="0" w:space="0" w:color="auto"/>
                      </w:divBdr>
                      <w:divsChild>
                        <w:div w:id="727069965">
                          <w:marLeft w:val="-300"/>
                          <w:marRight w:val="0"/>
                          <w:marTop w:val="0"/>
                          <w:marBottom w:val="0"/>
                          <w:divBdr>
                            <w:top w:val="none" w:sz="0" w:space="0" w:color="auto"/>
                            <w:left w:val="none" w:sz="0" w:space="0" w:color="auto"/>
                            <w:bottom w:val="none" w:sz="0" w:space="0" w:color="auto"/>
                            <w:right w:val="none" w:sz="0" w:space="0" w:color="auto"/>
                          </w:divBdr>
                          <w:divsChild>
                            <w:div w:id="879438485">
                              <w:marLeft w:val="0"/>
                              <w:marRight w:val="0"/>
                              <w:marTop w:val="0"/>
                              <w:marBottom w:val="0"/>
                              <w:divBdr>
                                <w:top w:val="none" w:sz="0" w:space="0" w:color="auto"/>
                                <w:left w:val="none" w:sz="0" w:space="0" w:color="auto"/>
                                <w:bottom w:val="none" w:sz="0" w:space="0" w:color="auto"/>
                                <w:right w:val="none" w:sz="0" w:space="0" w:color="auto"/>
                              </w:divBdr>
                              <w:divsChild>
                                <w:div w:id="669874332">
                                  <w:marLeft w:val="0"/>
                                  <w:marRight w:val="0"/>
                                  <w:marTop w:val="0"/>
                                  <w:marBottom w:val="0"/>
                                  <w:divBdr>
                                    <w:top w:val="none" w:sz="0" w:space="0" w:color="auto"/>
                                    <w:left w:val="none" w:sz="0" w:space="0" w:color="auto"/>
                                    <w:bottom w:val="none" w:sz="0" w:space="0" w:color="auto"/>
                                    <w:right w:val="none" w:sz="0" w:space="0" w:color="auto"/>
                                  </w:divBdr>
                                  <w:divsChild>
                                    <w:div w:id="1056468363">
                                      <w:marLeft w:val="0"/>
                                      <w:marRight w:val="0"/>
                                      <w:marTop w:val="0"/>
                                      <w:marBottom w:val="0"/>
                                      <w:divBdr>
                                        <w:top w:val="none" w:sz="0" w:space="0" w:color="auto"/>
                                        <w:left w:val="none" w:sz="0" w:space="0" w:color="auto"/>
                                        <w:bottom w:val="none" w:sz="0" w:space="0" w:color="auto"/>
                                        <w:right w:val="none" w:sz="0" w:space="0" w:color="auto"/>
                                      </w:divBdr>
                                      <w:divsChild>
                                        <w:div w:id="18906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46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Präsidentin/in (Direktor/in) des (eigenen) Gerichts</vt:lpstr>
    </vt:vector>
  </TitlesOfParts>
  <Company>Sozialgericht Berlin</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Präsidentin/in (Direktor/in) des (eigenen) Gerichts</dc:title>
  <dc:creator>s.schifferdecker</dc:creator>
  <cp:lastModifiedBy>Robert Ullerich</cp:lastModifiedBy>
  <cp:revision>2</cp:revision>
  <cp:lastPrinted>2022-12-08T10:38:00Z</cp:lastPrinted>
  <dcterms:created xsi:type="dcterms:W3CDTF">2023-10-15T19:01:00Z</dcterms:created>
  <dcterms:modified xsi:type="dcterms:W3CDTF">2023-10-15T19:01:00Z</dcterms:modified>
</cp:coreProperties>
</file>