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193F3" w14:textId="36B2AE5C" w:rsidR="003E6654" w:rsidRDefault="003E66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Absender</w:t>
      </w:r>
    </w:p>
    <w:p w14:paraId="36AE75B3" w14:textId="77777777" w:rsidR="003E6654" w:rsidRDefault="003E6654">
      <w:pPr>
        <w:rPr>
          <w:rFonts w:ascii="Arial" w:hAnsi="Arial" w:cs="Arial"/>
          <w:sz w:val="22"/>
          <w:szCs w:val="22"/>
        </w:rPr>
      </w:pPr>
    </w:p>
    <w:p w14:paraId="33C5D820" w14:textId="4DA179C1" w:rsidR="003E6654" w:rsidRDefault="003E6654">
      <w:pPr>
        <w:rPr>
          <w:rFonts w:ascii="Arial" w:hAnsi="Arial" w:cs="Arial"/>
          <w:sz w:val="22"/>
          <w:szCs w:val="22"/>
        </w:rPr>
      </w:pPr>
    </w:p>
    <w:p w14:paraId="4A5B6AD4" w14:textId="77777777" w:rsidR="00D80FFC" w:rsidRPr="00D80FFC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An die</w:t>
      </w:r>
    </w:p>
    <w:p w14:paraId="6A5A7C70" w14:textId="5B18F91D" w:rsidR="009C7CB4" w:rsidRDefault="009C7CB4" w:rsidP="00D80F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Präsidentin des Kammergerichts</w:t>
      </w:r>
    </w:p>
    <w:p w14:paraId="301E243A" w14:textId="13A63561" w:rsidR="00D80FFC" w:rsidRPr="00D80FFC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 xml:space="preserve">Zentrale Besoldungs- und Vergütungsstelle </w:t>
      </w:r>
    </w:p>
    <w:p w14:paraId="0F609D6A" w14:textId="77777777" w:rsidR="00D80FFC" w:rsidRPr="00D80FFC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der Justiz</w:t>
      </w:r>
    </w:p>
    <w:p w14:paraId="0883A4E8" w14:textId="77777777" w:rsidR="00D80FFC" w:rsidRPr="00D80FFC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Fehrbelliner Platz 1</w:t>
      </w:r>
    </w:p>
    <w:p w14:paraId="640E5707" w14:textId="3D5A1101" w:rsidR="00B77E33" w:rsidRDefault="00D80FFC" w:rsidP="00D80FFC">
      <w:pPr>
        <w:rPr>
          <w:rFonts w:ascii="Arial" w:hAnsi="Arial" w:cs="Arial"/>
          <w:sz w:val="22"/>
          <w:szCs w:val="22"/>
        </w:rPr>
      </w:pPr>
      <w:r w:rsidRPr="00D80FFC">
        <w:rPr>
          <w:rFonts w:ascii="Arial" w:hAnsi="Arial" w:cs="Arial"/>
          <w:sz w:val="22"/>
          <w:szCs w:val="22"/>
        </w:rPr>
        <w:t>10707 Berlin</w:t>
      </w:r>
    </w:p>
    <w:p w14:paraId="3334F68B" w14:textId="77777777" w:rsidR="00D80FFC" w:rsidRDefault="00D80FFC" w:rsidP="00D80FFC">
      <w:pPr>
        <w:rPr>
          <w:rFonts w:ascii="Arial" w:hAnsi="Arial" w:cs="Arial"/>
          <w:sz w:val="22"/>
          <w:szCs w:val="22"/>
        </w:rPr>
      </w:pPr>
    </w:p>
    <w:p w14:paraId="4ACDD9E9" w14:textId="4054FDC2" w:rsidR="00D80FFC" w:rsidRDefault="00D80FFC" w:rsidP="00D80F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durch Fach </w:t>
      </w:r>
      <w:r w:rsidR="002F7642">
        <w:rPr>
          <w:rFonts w:ascii="Arial" w:hAnsi="Arial" w:cs="Arial"/>
          <w:sz w:val="22"/>
          <w:szCs w:val="22"/>
        </w:rPr>
        <w:t>–</w:t>
      </w:r>
    </w:p>
    <w:p w14:paraId="0D9D8B90" w14:textId="77777777" w:rsidR="002F7642" w:rsidRDefault="002F7642" w:rsidP="00D80FFC">
      <w:pPr>
        <w:rPr>
          <w:rFonts w:ascii="Arial" w:hAnsi="Arial" w:cs="Arial"/>
          <w:sz w:val="22"/>
          <w:szCs w:val="22"/>
        </w:rPr>
      </w:pPr>
    </w:p>
    <w:p w14:paraId="0E816D01" w14:textId="77777777" w:rsidR="00B77E33" w:rsidRDefault="00B77E33">
      <w:pPr>
        <w:rPr>
          <w:rFonts w:ascii="Arial" w:hAnsi="Arial" w:cs="Arial"/>
          <w:b/>
          <w:sz w:val="22"/>
          <w:szCs w:val="22"/>
        </w:rPr>
      </w:pPr>
    </w:p>
    <w:p w14:paraId="7DFC117E" w14:textId="77777777" w:rsidR="00B8227A" w:rsidRDefault="00B8227A">
      <w:pPr>
        <w:rPr>
          <w:rFonts w:ascii="Arial" w:hAnsi="Arial" w:cs="Arial"/>
          <w:b/>
          <w:sz w:val="22"/>
          <w:szCs w:val="22"/>
        </w:rPr>
      </w:pPr>
    </w:p>
    <w:p w14:paraId="163F6E1F" w14:textId="1A104A38" w:rsidR="00B77E33" w:rsidRDefault="006A4D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Ihr Geschäftszeichen: </w:t>
      </w:r>
    </w:p>
    <w:p w14:paraId="149E3E2E" w14:textId="4447901D" w:rsidR="006A4D3A" w:rsidRDefault="006A4D3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Ihr Bescheid vom … </w:t>
      </w:r>
      <w:r w:rsidR="007D66A1">
        <w:rPr>
          <w:rFonts w:ascii="Arial" w:hAnsi="Arial" w:cs="Arial"/>
          <w:b/>
          <w:sz w:val="22"/>
          <w:szCs w:val="22"/>
        </w:rPr>
        <w:t>(Hauptstadtzulage)</w:t>
      </w:r>
    </w:p>
    <w:p w14:paraId="1A705BED" w14:textId="75C5BF2D" w:rsidR="00B77E33" w:rsidRDefault="007D66A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Widerspruch</w:t>
      </w:r>
    </w:p>
    <w:p w14:paraId="1E2090FB" w14:textId="77777777" w:rsidR="00B77E33" w:rsidRDefault="00B77E33">
      <w:pPr>
        <w:rPr>
          <w:rFonts w:ascii="Arial" w:hAnsi="Arial" w:cs="Arial"/>
          <w:sz w:val="22"/>
          <w:szCs w:val="22"/>
        </w:rPr>
      </w:pPr>
    </w:p>
    <w:p w14:paraId="6266B2F1" w14:textId="08F196D8" w:rsidR="00B77E33" w:rsidRDefault="004F539B">
      <w:pPr>
        <w:spacing w:after="24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Berlin, den</w:t>
      </w:r>
      <w:r w:rsidR="00417A39">
        <w:rPr>
          <w:rFonts w:ascii="Arial" w:hAnsi="Arial" w:cs="Arial"/>
          <w:sz w:val="22"/>
          <w:szCs w:val="22"/>
        </w:rPr>
        <w:t xml:space="preserve"> </w:t>
      </w:r>
      <w:r w:rsidR="007F2FEB">
        <w:rPr>
          <w:rFonts w:ascii="Arial" w:hAnsi="Arial" w:cs="Arial"/>
          <w:sz w:val="22"/>
          <w:szCs w:val="22"/>
        </w:rPr>
        <w:fldChar w:fldCharType="begin"/>
      </w:r>
      <w:r w:rsidR="007F2FEB">
        <w:rPr>
          <w:rFonts w:ascii="Arial" w:hAnsi="Arial" w:cs="Arial"/>
          <w:sz w:val="22"/>
          <w:szCs w:val="22"/>
        </w:rPr>
        <w:instrText xml:space="preserve"> TIME \@ "d. MMMM yyyy" </w:instrText>
      </w:r>
      <w:r w:rsidR="007F2FEB">
        <w:rPr>
          <w:rFonts w:ascii="Arial" w:hAnsi="Arial" w:cs="Arial"/>
          <w:sz w:val="22"/>
          <w:szCs w:val="22"/>
        </w:rPr>
        <w:fldChar w:fldCharType="separate"/>
      </w:r>
      <w:r w:rsidR="00EB5A31">
        <w:rPr>
          <w:rFonts w:ascii="Arial" w:hAnsi="Arial" w:cs="Arial"/>
          <w:noProof/>
          <w:sz w:val="22"/>
          <w:szCs w:val="22"/>
        </w:rPr>
        <w:t>5. Januar 2026</w:t>
      </w:r>
      <w:r w:rsidR="007F2FEB">
        <w:rPr>
          <w:rFonts w:ascii="Arial" w:hAnsi="Arial" w:cs="Arial"/>
          <w:sz w:val="22"/>
          <w:szCs w:val="22"/>
        </w:rPr>
        <w:fldChar w:fldCharType="end"/>
      </w:r>
    </w:p>
    <w:p w14:paraId="6479FEFF" w14:textId="77777777" w:rsidR="00BD7C9D" w:rsidRDefault="00BD7C9D" w:rsidP="00BD7C9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Sehr geehrte Damen und Herren,</w:t>
      </w:r>
    </w:p>
    <w:p w14:paraId="62C1E770" w14:textId="161507AF" w:rsidR="007D66A1" w:rsidRPr="007D66A1" w:rsidRDefault="007D66A1" w:rsidP="007D66A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7D66A1">
        <w:rPr>
          <w:rFonts w:ascii="Arial" w:hAnsi="Arial" w:cs="Arial"/>
          <w:sz w:val="22"/>
          <w:szCs w:val="22"/>
        </w:rPr>
        <w:t xml:space="preserve">gegen Ihren o.g. Bescheid lege ich hiermit </w:t>
      </w:r>
    </w:p>
    <w:p w14:paraId="69801A42" w14:textId="3FD484CA" w:rsidR="007D66A1" w:rsidRPr="007D66A1" w:rsidRDefault="007D66A1" w:rsidP="007D66A1">
      <w:pPr>
        <w:spacing w:after="24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D66A1">
        <w:rPr>
          <w:rFonts w:ascii="Arial" w:hAnsi="Arial" w:cs="Arial"/>
          <w:b/>
          <w:bCs/>
          <w:sz w:val="22"/>
          <w:szCs w:val="22"/>
        </w:rPr>
        <w:t>Widerspruch</w:t>
      </w:r>
    </w:p>
    <w:p w14:paraId="2667BB5E" w14:textId="2D4C1DC5" w:rsidR="007D66A1" w:rsidRPr="007D66A1" w:rsidRDefault="007D66A1" w:rsidP="007D66A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7D66A1">
        <w:rPr>
          <w:rFonts w:ascii="Arial" w:hAnsi="Arial" w:cs="Arial"/>
          <w:sz w:val="22"/>
          <w:szCs w:val="22"/>
        </w:rPr>
        <w:t>ein.</w:t>
      </w:r>
    </w:p>
    <w:p w14:paraId="7D58664A" w14:textId="5CF2BE23" w:rsidR="00D36100" w:rsidRPr="007D66A1" w:rsidRDefault="007D66A1" w:rsidP="007D66A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7D66A1">
        <w:rPr>
          <w:rFonts w:ascii="Arial" w:hAnsi="Arial" w:cs="Arial"/>
          <w:sz w:val="22"/>
          <w:szCs w:val="22"/>
        </w:rPr>
        <w:t xml:space="preserve">Ich bitte, diesen Widerspruch mit Blick auf die </w:t>
      </w:r>
      <w:r w:rsidR="002F20C8">
        <w:rPr>
          <w:rFonts w:ascii="Arial" w:hAnsi="Arial" w:cs="Arial"/>
          <w:sz w:val="22"/>
          <w:szCs w:val="22"/>
        </w:rPr>
        <w:t xml:space="preserve">bei dem Bundesverfassungsgericht </w:t>
      </w:r>
      <w:r w:rsidRPr="007D66A1">
        <w:rPr>
          <w:rFonts w:ascii="Arial" w:hAnsi="Arial" w:cs="Arial"/>
          <w:sz w:val="22"/>
          <w:szCs w:val="22"/>
        </w:rPr>
        <w:t xml:space="preserve">anhängige Vorlage </w:t>
      </w:r>
      <w:r w:rsidR="003C35A3">
        <w:rPr>
          <w:rFonts w:ascii="Arial" w:hAnsi="Arial" w:cs="Arial"/>
          <w:sz w:val="22"/>
          <w:szCs w:val="22"/>
        </w:rPr>
        <w:t xml:space="preserve">des Verwaltungsgerichts Berlin </w:t>
      </w:r>
      <w:r w:rsidRPr="007D66A1">
        <w:rPr>
          <w:rFonts w:ascii="Arial" w:hAnsi="Arial" w:cs="Arial"/>
          <w:sz w:val="22"/>
          <w:szCs w:val="22"/>
        </w:rPr>
        <w:t xml:space="preserve">betreffend </w:t>
      </w:r>
      <w:r w:rsidR="002F20C8">
        <w:rPr>
          <w:rFonts w:ascii="Arial" w:hAnsi="Arial" w:cs="Arial"/>
          <w:sz w:val="22"/>
          <w:szCs w:val="22"/>
        </w:rPr>
        <w:t>die Nichtgewährung der Hauptstadtzulage in de</w:t>
      </w:r>
      <w:r w:rsidR="00555880">
        <w:rPr>
          <w:rFonts w:ascii="Arial" w:hAnsi="Arial" w:cs="Arial"/>
          <w:sz w:val="22"/>
          <w:szCs w:val="22"/>
        </w:rPr>
        <w:t>n</w:t>
      </w:r>
      <w:r w:rsidR="002F20C8">
        <w:rPr>
          <w:rFonts w:ascii="Arial" w:hAnsi="Arial" w:cs="Arial"/>
          <w:sz w:val="22"/>
          <w:szCs w:val="22"/>
        </w:rPr>
        <w:t xml:space="preserve"> </w:t>
      </w:r>
      <w:r w:rsidRPr="007D66A1">
        <w:rPr>
          <w:rFonts w:ascii="Arial" w:hAnsi="Arial" w:cs="Arial"/>
          <w:sz w:val="22"/>
          <w:szCs w:val="22"/>
        </w:rPr>
        <w:t>Besoldungsgruppe</w:t>
      </w:r>
      <w:r w:rsidR="00555880">
        <w:rPr>
          <w:rFonts w:ascii="Arial" w:hAnsi="Arial" w:cs="Arial"/>
          <w:sz w:val="22"/>
          <w:szCs w:val="22"/>
        </w:rPr>
        <w:t>n</w:t>
      </w:r>
      <w:r w:rsidRPr="007D66A1">
        <w:rPr>
          <w:rFonts w:ascii="Arial" w:hAnsi="Arial" w:cs="Arial"/>
          <w:sz w:val="22"/>
          <w:szCs w:val="22"/>
        </w:rPr>
        <w:t xml:space="preserve"> A14 </w:t>
      </w:r>
      <w:r w:rsidR="00555880">
        <w:rPr>
          <w:rFonts w:ascii="Arial" w:hAnsi="Arial" w:cs="Arial"/>
          <w:sz w:val="22"/>
          <w:szCs w:val="22"/>
        </w:rPr>
        <w:t xml:space="preserve">und A15 </w:t>
      </w:r>
      <w:r w:rsidRPr="007D66A1">
        <w:rPr>
          <w:rFonts w:ascii="Arial" w:hAnsi="Arial" w:cs="Arial"/>
          <w:sz w:val="22"/>
          <w:szCs w:val="22"/>
        </w:rPr>
        <w:t>(VG Berlin, Beschluss vom 4. Dezember 2023 – VG 5 K 77/21</w:t>
      </w:r>
      <w:r w:rsidR="00555880">
        <w:rPr>
          <w:rFonts w:ascii="Arial" w:hAnsi="Arial" w:cs="Arial"/>
          <w:sz w:val="22"/>
          <w:szCs w:val="22"/>
        </w:rPr>
        <w:t xml:space="preserve"> </w:t>
      </w:r>
      <w:r w:rsidR="00B8227A">
        <w:rPr>
          <w:rFonts w:ascii="Arial" w:hAnsi="Arial" w:cs="Arial"/>
          <w:sz w:val="22"/>
          <w:szCs w:val="22"/>
        </w:rPr>
        <w:t>–</w:t>
      </w:r>
      <w:r w:rsidR="00555880">
        <w:rPr>
          <w:rFonts w:ascii="Arial" w:hAnsi="Arial" w:cs="Arial"/>
          <w:sz w:val="22"/>
          <w:szCs w:val="22"/>
        </w:rPr>
        <w:t xml:space="preserve"> </w:t>
      </w:r>
      <w:r w:rsidR="00B8227A">
        <w:rPr>
          <w:rFonts w:ascii="Arial" w:hAnsi="Arial" w:cs="Arial"/>
          <w:sz w:val="22"/>
          <w:szCs w:val="22"/>
        </w:rPr>
        <w:t>juris</w:t>
      </w:r>
      <w:r w:rsidRPr="007D66A1">
        <w:rPr>
          <w:rFonts w:ascii="Arial" w:hAnsi="Arial" w:cs="Arial"/>
          <w:sz w:val="22"/>
          <w:szCs w:val="22"/>
        </w:rPr>
        <w:t>) vorerst nicht zu bescheiden bzw. ruhend zu stellen. Die erwartete Entscheidung des Bundesverfassungsgerichts hat poten</w:t>
      </w:r>
      <w:r w:rsidR="007F3F5E">
        <w:rPr>
          <w:rFonts w:ascii="Arial" w:hAnsi="Arial" w:cs="Arial"/>
          <w:sz w:val="22"/>
          <w:szCs w:val="22"/>
        </w:rPr>
        <w:t>z</w:t>
      </w:r>
      <w:r w:rsidRPr="007D66A1">
        <w:rPr>
          <w:rFonts w:ascii="Arial" w:hAnsi="Arial" w:cs="Arial"/>
          <w:sz w:val="22"/>
          <w:szCs w:val="22"/>
        </w:rPr>
        <w:t xml:space="preserve">iell präjudizielle Wirkung auch </w:t>
      </w:r>
      <w:r w:rsidR="00162C10">
        <w:rPr>
          <w:rFonts w:ascii="Arial" w:hAnsi="Arial" w:cs="Arial"/>
          <w:sz w:val="22"/>
          <w:szCs w:val="22"/>
        </w:rPr>
        <w:t xml:space="preserve">für </w:t>
      </w:r>
      <w:r w:rsidRPr="007D66A1">
        <w:rPr>
          <w:rFonts w:ascii="Arial" w:hAnsi="Arial" w:cs="Arial"/>
          <w:sz w:val="22"/>
          <w:szCs w:val="22"/>
        </w:rPr>
        <w:t>die Besoldungsordnung R.</w:t>
      </w:r>
      <w:r w:rsidR="00D36100">
        <w:rPr>
          <w:rFonts w:ascii="Arial" w:hAnsi="Arial" w:cs="Arial"/>
          <w:sz w:val="22"/>
          <w:szCs w:val="22"/>
        </w:rPr>
        <w:t xml:space="preserve"> </w:t>
      </w:r>
      <w:r w:rsidR="00D36100" w:rsidRPr="00D80FFC">
        <w:rPr>
          <w:rFonts w:ascii="Arial" w:hAnsi="Arial" w:cs="Arial"/>
          <w:sz w:val="22"/>
          <w:szCs w:val="22"/>
        </w:rPr>
        <w:t xml:space="preserve">Ich bitte </w:t>
      </w:r>
      <w:r w:rsidR="00D36100">
        <w:rPr>
          <w:rFonts w:ascii="Arial" w:hAnsi="Arial" w:cs="Arial"/>
          <w:sz w:val="22"/>
          <w:szCs w:val="22"/>
        </w:rPr>
        <w:t xml:space="preserve">jedoch </w:t>
      </w:r>
      <w:r w:rsidR="00D36100" w:rsidRPr="00D80FFC">
        <w:rPr>
          <w:rFonts w:ascii="Arial" w:hAnsi="Arial" w:cs="Arial"/>
          <w:sz w:val="22"/>
          <w:szCs w:val="22"/>
        </w:rPr>
        <w:t>um eine Eingangsbestätigung.</w:t>
      </w:r>
    </w:p>
    <w:p w14:paraId="6BA91B81" w14:textId="77777777" w:rsidR="00D36100" w:rsidRDefault="00D36100" w:rsidP="007D66A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</w:p>
    <w:p w14:paraId="25792863" w14:textId="7FE768B6" w:rsidR="007D66A1" w:rsidRPr="007D66A1" w:rsidRDefault="007D66A1" w:rsidP="007D66A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7D66A1">
        <w:rPr>
          <w:rFonts w:ascii="Arial" w:hAnsi="Arial" w:cs="Arial"/>
          <w:sz w:val="22"/>
          <w:szCs w:val="22"/>
        </w:rPr>
        <w:t>Mit freundlichen Grüßen</w:t>
      </w:r>
    </w:p>
    <w:p w14:paraId="340F1E2E" w14:textId="77777777" w:rsidR="007D66A1" w:rsidRPr="007D66A1" w:rsidRDefault="007D66A1" w:rsidP="007D66A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</w:p>
    <w:p w14:paraId="489AFD02" w14:textId="33172E9C" w:rsidR="007D66A1" w:rsidRPr="007D66A1" w:rsidRDefault="00D36100" w:rsidP="007D66A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(Unterschrift)</w:t>
      </w:r>
    </w:p>
    <w:p w14:paraId="46BD01F5" w14:textId="77777777" w:rsidR="00D36100" w:rsidRDefault="00D36100" w:rsidP="007D66A1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</w:p>
    <w:p w14:paraId="5FC8AABC" w14:textId="5C0100A6" w:rsidR="00B77E33" w:rsidRPr="00D36100" w:rsidRDefault="007D66A1" w:rsidP="00BD7C9D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7D66A1">
        <w:rPr>
          <w:rFonts w:ascii="Arial" w:hAnsi="Arial" w:cs="Arial"/>
          <w:sz w:val="22"/>
          <w:szCs w:val="22"/>
        </w:rPr>
        <w:t>Anlage: Empfangsbekenntnis</w:t>
      </w:r>
    </w:p>
    <w:sectPr w:rsidR="00B77E33" w:rsidRPr="00D36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5E46" w14:textId="77777777" w:rsidR="00C0782E" w:rsidRDefault="00C0782E">
      <w:r>
        <w:separator/>
      </w:r>
    </w:p>
  </w:endnote>
  <w:endnote w:type="continuationSeparator" w:id="0">
    <w:p w14:paraId="5E341AA5" w14:textId="77777777" w:rsidR="00C0782E" w:rsidRDefault="00C0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5830" w14:textId="77777777" w:rsidR="00B77E33" w:rsidRDefault="00B77E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871F" w14:textId="77777777" w:rsidR="00B77E33" w:rsidRDefault="00B77E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EC53" w14:textId="77777777" w:rsidR="00B77E33" w:rsidRDefault="00B77E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AF387" w14:textId="77777777" w:rsidR="00C0782E" w:rsidRDefault="00C0782E">
      <w:r>
        <w:separator/>
      </w:r>
    </w:p>
  </w:footnote>
  <w:footnote w:type="continuationSeparator" w:id="0">
    <w:p w14:paraId="104C0E8E" w14:textId="77777777" w:rsidR="00C0782E" w:rsidRDefault="00C0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7152A" w14:textId="77777777" w:rsidR="00B77E33" w:rsidRDefault="00B77E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622A2" w14:textId="77777777" w:rsidR="00B77E33" w:rsidRDefault="00B77E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25D8" w14:textId="77777777" w:rsidR="00B77E33" w:rsidRDefault="00B77E3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E33"/>
    <w:rsid w:val="0009098B"/>
    <w:rsid w:val="00096CFC"/>
    <w:rsid w:val="000A0926"/>
    <w:rsid w:val="000A6A54"/>
    <w:rsid w:val="000A7F0B"/>
    <w:rsid w:val="000C4499"/>
    <w:rsid w:val="000C626F"/>
    <w:rsid w:val="00100ECF"/>
    <w:rsid w:val="0011199F"/>
    <w:rsid w:val="00162C10"/>
    <w:rsid w:val="00182A2C"/>
    <w:rsid w:val="001A09D4"/>
    <w:rsid w:val="00224900"/>
    <w:rsid w:val="002500C1"/>
    <w:rsid w:val="00286C73"/>
    <w:rsid w:val="00292047"/>
    <w:rsid w:val="00297F9F"/>
    <w:rsid w:val="002D76F5"/>
    <w:rsid w:val="002F20C8"/>
    <w:rsid w:val="002F7642"/>
    <w:rsid w:val="00312014"/>
    <w:rsid w:val="00325CDA"/>
    <w:rsid w:val="00352A55"/>
    <w:rsid w:val="00370F57"/>
    <w:rsid w:val="00374A03"/>
    <w:rsid w:val="00374FD2"/>
    <w:rsid w:val="00385960"/>
    <w:rsid w:val="00395C3C"/>
    <w:rsid w:val="003A4EA0"/>
    <w:rsid w:val="003C35A3"/>
    <w:rsid w:val="003E6654"/>
    <w:rsid w:val="00417A39"/>
    <w:rsid w:val="0042166D"/>
    <w:rsid w:val="0042448E"/>
    <w:rsid w:val="00450803"/>
    <w:rsid w:val="00467D64"/>
    <w:rsid w:val="004A2D5F"/>
    <w:rsid w:val="004A4D28"/>
    <w:rsid w:val="004B43D2"/>
    <w:rsid w:val="004C1BA8"/>
    <w:rsid w:val="004D5361"/>
    <w:rsid w:val="004E11CE"/>
    <w:rsid w:val="004E52C5"/>
    <w:rsid w:val="004F3C5A"/>
    <w:rsid w:val="004F539B"/>
    <w:rsid w:val="00514108"/>
    <w:rsid w:val="00517B7F"/>
    <w:rsid w:val="0052458C"/>
    <w:rsid w:val="00555880"/>
    <w:rsid w:val="005771D2"/>
    <w:rsid w:val="00584DE7"/>
    <w:rsid w:val="00586FF0"/>
    <w:rsid w:val="005C1014"/>
    <w:rsid w:val="005C6437"/>
    <w:rsid w:val="006001B3"/>
    <w:rsid w:val="00610C67"/>
    <w:rsid w:val="006166E9"/>
    <w:rsid w:val="00636D05"/>
    <w:rsid w:val="00671DAF"/>
    <w:rsid w:val="006A4D3A"/>
    <w:rsid w:val="006C34F8"/>
    <w:rsid w:val="00712E53"/>
    <w:rsid w:val="00744D1A"/>
    <w:rsid w:val="00745613"/>
    <w:rsid w:val="0075243C"/>
    <w:rsid w:val="00754AB3"/>
    <w:rsid w:val="00794AF4"/>
    <w:rsid w:val="007A632B"/>
    <w:rsid w:val="007B328A"/>
    <w:rsid w:val="007D66A1"/>
    <w:rsid w:val="007D720C"/>
    <w:rsid w:val="007E3BDF"/>
    <w:rsid w:val="007E63A0"/>
    <w:rsid w:val="007F2FEB"/>
    <w:rsid w:val="007F3F5E"/>
    <w:rsid w:val="008557C6"/>
    <w:rsid w:val="00880820"/>
    <w:rsid w:val="008A1688"/>
    <w:rsid w:val="008D766E"/>
    <w:rsid w:val="008D773F"/>
    <w:rsid w:val="008F2DD7"/>
    <w:rsid w:val="00904854"/>
    <w:rsid w:val="009570D6"/>
    <w:rsid w:val="00957DB1"/>
    <w:rsid w:val="00972950"/>
    <w:rsid w:val="009830B3"/>
    <w:rsid w:val="009A355C"/>
    <w:rsid w:val="009C70E3"/>
    <w:rsid w:val="009C7CB4"/>
    <w:rsid w:val="009E0303"/>
    <w:rsid w:val="00A02488"/>
    <w:rsid w:val="00A2202C"/>
    <w:rsid w:val="00A242FE"/>
    <w:rsid w:val="00A42E77"/>
    <w:rsid w:val="00A54D1D"/>
    <w:rsid w:val="00A56554"/>
    <w:rsid w:val="00AB0982"/>
    <w:rsid w:val="00B05FEA"/>
    <w:rsid w:val="00B34E94"/>
    <w:rsid w:val="00B5309F"/>
    <w:rsid w:val="00B57454"/>
    <w:rsid w:val="00B60CEF"/>
    <w:rsid w:val="00B77E33"/>
    <w:rsid w:val="00B8227A"/>
    <w:rsid w:val="00BC6E4C"/>
    <w:rsid w:val="00BD7C9D"/>
    <w:rsid w:val="00BF3CF4"/>
    <w:rsid w:val="00BF559C"/>
    <w:rsid w:val="00C0782E"/>
    <w:rsid w:val="00C1257F"/>
    <w:rsid w:val="00C1636C"/>
    <w:rsid w:val="00C27903"/>
    <w:rsid w:val="00C366F1"/>
    <w:rsid w:val="00C8642B"/>
    <w:rsid w:val="00C952CA"/>
    <w:rsid w:val="00CC06BB"/>
    <w:rsid w:val="00D02694"/>
    <w:rsid w:val="00D14790"/>
    <w:rsid w:val="00D36100"/>
    <w:rsid w:val="00D44E60"/>
    <w:rsid w:val="00D47747"/>
    <w:rsid w:val="00D80FFC"/>
    <w:rsid w:val="00D87C52"/>
    <w:rsid w:val="00D96682"/>
    <w:rsid w:val="00DB6BB7"/>
    <w:rsid w:val="00DD1D0C"/>
    <w:rsid w:val="00DF2EC4"/>
    <w:rsid w:val="00E225BD"/>
    <w:rsid w:val="00E81493"/>
    <w:rsid w:val="00E84D9B"/>
    <w:rsid w:val="00E91C21"/>
    <w:rsid w:val="00EB5A31"/>
    <w:rsid w:val="00EB77CB"/>
    <w:rsid w:val="00ED3972"/>
    <w:rsid w:val="00EF1C0C"/>
    <w:rsid w:val="00EF7D1F"/>
    <w:rsid w:val="00F65577"/>
    <w:rsid w:val="00F848A8"/>
    <w:rsid w:val="00FB58ED"/>
    <w:rsid w:val="00FC0726"/>
    <w:rsid w:val="00FD144A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97D49"/>
  <w15:docId w15:val="{BFB99B85-FF0F-4885-A76D-5EB74D0C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Pr>
      <w:sz w:val="20"/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link w:val="SprechblasentextZchn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Pr>
      <w:sz w:val="24"/>
      <w:szCs w:val="24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sz w:val="24"/>
      <w:szCs w:val="24"/>
    </w:rPr>
  </w:style>
  <w:style w:type="paragraph" w:styleId="berarbeitung">
    <w:name w:val="Revision"/>
    <w:hidden/>
    <w:uiPriority w:val="99"/>
    <w:semiHidden/>
    <w:rsid w:val="00A242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91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525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1053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8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65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5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273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7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3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2469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069965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87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46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653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Präsidentin/in (Direktor/in) des (eigenen) Gerichts</vt:lpstr>
    </vt:vector>
  </TitlesOfParts>
  <Company>Sozialgericht Berlin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Präsidentin/in (Direktor/in) des (eigenen) Gerichts</dc:title>
  <dc:creator>s.schifferdecker</dc:creator>
  <cp:lastModifiedBy>Robert Ullerich</cp:lastModifiedBy>
  <cp:revision>3</cp:revision>
  <cp:lastPrinted>2025-12-02T13:47:00Z</cp:lastPrinted>
  <dcterms:created xsi:type="dcterms:W3CDTF">2026-01-05T22:27:00Z</dcterms:created>
  <dcterms:modified xsi:type="dcterms:W3CDTF">2026-01-05T22:30:00Z</dcterms:modified>
</cp:coreProperties>
</file>